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43E" w:rsidRDefault="00097E86" w:rsidP="004464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Коллегиальные о</w:t>
      </w:r>
      <w:r w:rsidR="0044643E" w:rsidRPr="0044643E">
        <w:rPr>
          <w:rFonts w:ascii="Times New Roman" w:hAnsi="Times New Roman" w:cs="Times New Roman"/>
          <w:b/>
          <w:sz w:val="28"/>
          <w:szCs w:val="28"/>
        </w:rPr>
        <w:t>рганы управления образовательной организацией.</w:t>
      </w:r>
      <w:r w:rsidR="0044643E" w:rsidRPr="004464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>Управление образовательной организацией основано на нормативно-правовой базе, носит общественно-государственный характер, осуществляется на основе сочетания принципов единоначалия и коллегиальности, в соответствии с законом «Об образовании в Российской Федерации» и Уставом МАДОУ.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Текущее руководство деятельностью дошкольного образовательного учреждения осуществляет заведующая. Заведующая в своей деятельности подотчетна учредителю Учреждения и наблюдательному совету. Формами самоуправления в нашем детском саду являются: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- общее собрание работников учреждения,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>- педагогический совет,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- наблюдательный совет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b/>
          <w:sz w:val="28"/>
          <w:szCs w:val="28"/>
        </w:rPr>
        <w:t>Общее собрание работников учреждения</w:t>
      </w:r>
      <w:r w:rsidRPr="0044643E">
        <w:rPr>
          <w:rFonts w:ascii="Times New Roman" w:hAnsi="Times New Roman" w:cs="Times New Roman"/>
          <w:sz w:val="28"/>
          <w:szCs w:val="28"/>
        </w:rPr>
        <w:t xml:space="preserve"> содействует осуществлению управленческих начал, развитию инициативы трудового коллектива, реализует право на самостоятельность Учреждения в решении вопросов, способствующих оптимальной организации образовательного процесса и финансово-хозяйственной деятельности, содействует расширению коллективных, демократических форм управления и воплощения в жизнь государственно-общественных принципов. В состав Общего собрания входят все работники Учреждения.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b/>
          <w:sz w:val="28"/>
          <w:szCs w:val="28"/>
        </w:rPr>
        <w:t>Педагогический совет</w:t>
      </w:r>
      <w:r w:rsidRPr="0044643E">
        <w:rPr>
          <w:rFonts w:ascii="Times New Roman" w:hAnsi="Times New Roman" w:cs="Times New Roman"/>
          <w:sz w:val="28"/>
          <w:szCs w:val="28"/>
        </w:rPr>
        <w:t xml:space="preserve"> определяет направление образовательной деятельности, отбирает и утверждает образовательные программы для использования в ДОУ, обсуждает вопросы содержания, форм и методов образовательного процесса, планирует образовательный процесс ДОУ,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опыта, рассматривает вопросы организации дополнительных услуг родителям, в том числе платных, заслушивает отчеты заведующего о создании условий для реализации образовательных программ. </w:t>
      </w:r>
      <w:r w:rsidRPr="0044643E">
        <w:rPr>
          <w:rFonts w:ascii="Times New Roman" w:hAnsi="Times New Roman" w:cs="Times New Roman"/>
          <w:b/>
          <w:sz w:val="28"/>
          <w:szCs w:val="28"/>
        </w:rPr>
        <w:t>Наблюдательный совет.</w:t>
      </w:r>
      <w:r w:rsidRPr="0044643E">
        <w:rPr>
          <w:rFonts w:ascii="Times New Roman" w:hAnsi="Times New Roman" w:cs="Times New Roman"/>
          <w:sz w:val="28"/>
          <w:szCs w:val="28"/>
        </w:rPr>
        <w:t xml:space="preserve"> Деятельность наблюдательного совета основывается на принципах добросовестности и безвозмездности участия в его работе, коллегиальности принятия решений, гласности. Члены Наблюдательного совета принимают участие в его работе на общественных началах. В состав Наблюдательного совета автономного учреждения входят представители учредителя автономного учреждения, представители органов местного самоуправления, на которые возложены управление муниципальным имуществом, и представители общественности. </w:t>
      </w:r>
      <w:proofErr w:type="gramStart"/>
      <w:r w:rsidRPr="0044643E">
        <w:rPr>
          <w:rFonts w:ascii="Times New Roman" w:hAnsi="Times New Roman" w:cs="Times New Roman"/>
          <w:sz w:val="28"/>
          <w:szCs w:val="28"/>
        </w:rPr>
        <w:t xml:space="preserve">К компетенции Наблюдательного совета относится рассмотрение: предложений Учредителя или руководителя Учреждения о внесении изменений в настоящий Устав; предложений Учредителя или руководителя Учреждения о создании и ликвидации филиалов Учреждения, об открытии и закрытии его представительств; предложений Учредителя или руководителя Учреждения о реорганизации или ликвидации Учреждения; предложений Учредителя или руководителя Учреждения об изъятии имущества, </w:t>
      </w:r>
      <w:r w:rsidRPr="0044643E">
        <w:rPr>
          <w:rFonts w:ascii="Times New Roman" w:hAnsi="Times New Roman" w:cs="Times New Roman"/>
          <w:sz w:val="28"/>
          <w:szCs w:val="28"/>
        </w:rPr>
        <w:lastRenderedPageBreak/>
        <w:t>закрепленного за Учреждением на праве оперативного управления;</w:t>
      </w:r>
      <w:proofErr w:type="gramEnd"/>
      <w:r w:rsidRPr="0044643E">
        <w:rPr>
          <w:rFonts w:ascii="Times New Roman" w:hAnsi="Times New Roman" w:cs="Times New Roman"/>
          <w:sz w:val="28"/>
          <w:szCs w:val="28"/>
        </w:rPr>
        <w:t xml:space="preserve"> предложений руководителя Учреждения об участии Учреждения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 в качестве учредителя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sz w:val="28"/>
          <w:szCs w:val="28"/>
        </w:rPr>
        <w:t>участника; проекта плана финансово-хозяйственной деятельности Учреждения; по представлению руководителя Учреждения проектов отчетов о деятельности Учреждения и об использовании его имущества, об исполнении плана финансово- хозяйственной деятельности и годовой бухгалтерской отчетности Учреждения; предложений руководителя Учреждения о совершении сделок по распоряжению имуществом, которым в соответствии с Федеральным законом "Об автономных учреждениях" Учреждение не впра</w:t>
      </w:r>
      <w:r>
        <w:rPr>
          <w:rFonts w:ascii="Times New Roman" w:hAnsi="Times New Roman" w:cs="Times New Roman"/>
          <w:sz w:val="28"/>
          <w:szCs w:val="28"/>
        </w:rPr>
        <w:t>ве распоряжаться самостоятельно.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b/>
          <w:sz w:val="28"/>
          <w:szCs w:val="28"/>
        </w:rPr>
        <w:t xml:space="preserve"> Структура управления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4643E">
        <w:rPr>
          <w:rFonts w:ascii="Times New Roman" w:hAnsi="Times New Roman" w:cs="Times New Roman"/>
          <w:sz w:val="28"/>
          <w:szCs w:val="28"/>
        </w:rPr>
        <w:t xml:space="preserve"> Она может быть представлена в виде трёх уровней. К администрации детского сада относятся: заведующий детским садом и завхоз.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1 уровень управления: заведующая детским садом, которая осуществляет руководство и </w:t>
      </w:r>
      <w:proofErr w:type="gramStart"/>
      <w:r w:rsidRPr="0044643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4643E">
        <w:rPr>
          <w:rFonts w:ascii="Times New Roman" w:hAnsi="Times New Roman" w:cs="Times New Roman"/>
          <w:sz w:val="28"/>
          <w:szCs w:val="28"/>
        </w:rPr>
        <w:t xml:space="preserve"> деятельностью всех структур. Заведующая выполняет свои функции в соответствии с должностной инструкцией. Указания и распоряжения заведующей обязательны для всех участников образовательного процесса.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>Заведующая детским садом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Осуществляет общее руководство детским садом в соответствии с законами и иными нормативными правовыми актами, Уставом ДОУ.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Обеспечивает системную образовательную, воспитательную, методическую и административно-хозяйственную работу образовательного учреждения.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Создает оптимальные условия для полноценного всестороннего развития и обучения воспитанников, охраны и укрепления их здоровья в соответствии с государственным образовательным стандартом и программами, реализуемыми в учреждении.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В пределах своих полномочий распоряжается бюджетными средствами, обеспечивает результативность и эффективность их использования.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Осуществляет комплектование учреждения воспитанниками соответствующего возраста на основании электронной очереди, заключает и расторгает договора с родителями.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2 уровень: завхоз</w:t>
      </w:r>
      <w:r>
        <w:rPr>
          <w:rFonts w:ascii="Times New Roman" w:hAnsi="Times New Roman" w:cs="Times New Roman"/>
          <w:sz w:val="28"/>
          <w:szCs w:val="28"/>
        </w:rPr>
        <w:t xml:space="preserve">, старший воспитатель </w:t>
      </w:r>
      <w:r w:rsidRPr="0044643E">
        <w:rPr>
          <w:rFonts w:ascii="Times New Roman" w:hAnsi="Times New Roman" w:cs="Times New Roman"/>
          <w:sz w:val="28"/>
          <w:szCs w:val="28"/>
        </w:rPr>
        <w:t xml:space="preserve"> и старшая медсестра.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Завхоз осуществляет руководство работой по хозяйственному обслуживанию ДОУ, обеспечивает сохранность здания, хозяйственного имущества и своевременный ремонт. 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>Старший воспитатель – осуществляет руководство и контроль за учебно-методической работой ДОУ, контролирует работу педагогического персонала, организует разные виды планирования в ДОУ, проводит педагогические советы.</w:t>
      </w:r>
    </w:p>
    <w:p w:rsid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44643E">
        <w:rPr>
          <w:rFonts w:ascii="Times New Roman" w:hAnsi="Times New Roman" w:cs="Times New Roman"/>
          <w:sz w:val="28"/>
          <w:szCs w:val="28"/>
        </w:rPr>
        <w:t xml:space="preserve"> Старшая медицинская сестра контролирует санитарное состояние помещений и участков детского сада, готовит воспитанников к врачебному осмотру, обеспечивает организацию оздоровительных мероприятий и осуществляет </w:t>
      </w:r>
      <w:proofErr w:type="gramStart"/>
      <w:r w:rsidRPr="0044643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4643E">
        <w:rPr>
          <w:rFonts w:ascii="Times New Roman" w:hAnsi="Times New Roman" w:cs="Times New Roman"/>
          <w:sz w:val="28"/>
          <w:szCs w:val="28"/>
        </w:rPr>
        <w:t xml:space="preserve"> соблюдением режима дня, приготовлением пищи и питанием воспитанников, проводит учет отсутствующих, изолирует заболевших, ведет соответствующую документацию.</w:t>
      </w:r>
    </w:p>
    <w:p w:rsidR="00965B07" w:rsidRPr="0044643E" w:rsidRDefault="0044643E" w:rsidP="004464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4643E">
        <w:rPr>
          <w:rFonts w:ascii="Times New Roman" w:hAnsi="Times New Roman" w:cs="Times New Roman"/>
          <w:sz w:val="28"/>
          <w:szCs w:val="28"/>
        </w:rPr>
        <w:t xml:space="preserve"> 3 уровень управления: музыкальный руководитель, воспитатель по обучению детей татарскому языку, воспитатели и обслуживающий персонал. На этом уровне объектами управления являются воспитанники и их родители (законные представители). Музыкальный руководитель отвечает за музыкальное воспитание. Организует и проводит музыкальные занятия, литературно-музыкальные утренники, вечера. Выявляет музыкально одаренных детей и занимается с ними индивидуально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4643E">
        <w:rPr>
          <w:rFonts w:ascii="Times New Roman" w:hAnsi="Times New Roman" w:cs="Times New Roman"/>
          <w:sz w:val="28"/>
          <w:szCs w:val="28"/>
        </w:rPr>
        <w:t>группе. Участвует в проведении утренней гимнастики, физкультурных занятий и развлечений, обеспечивает музыкальное сопровождение организованных игр детей во 2-й половине дня, проводит музыкально-дидактические, театрализованные и ритмические игры. Воспитатель - педагог, непосредственно отвечающий за жизнь и здоровье вверенных ему детей. Планирует и проводит занятия, игры, прогулки и развлечения в соответствии с возрастом детей. Создает условия в группе для успешной реализации воспитательно-образовательной программы и, собственно говоря, сама же ее реализует. Совместно с музыкальным руководителем и воспитателем по физической культуре готовит праздники, развлекательные и спортивные занятия. Руководит работой младшего воспитателя. Кроме того, воспитатель ведет работу с родителями по вопросам воспитания детей в семье, привлекает их к активному сотрудничеству с детским садом. Согласовывает с родителями профилактические прививки детей, планируемые в дошкольном учреждении. Младший обслуживающий персонал. К младшему обслуживающему персоналу относятся младший воспитатель, повар, машинист по стирке белья и др. Все эти сотрудники обеспечивают бесперебойную работу дошкольного учреждения, но только младший воспитатель работает непосредственно с детьми. Младший воспитатель помогает воспитателю в организации воспитательно-образовательного процесса, и вместе с воспитателем отвечает за жизнь и здоровье воспитанников.</w:t>
      </w:r>
    </w:p>
    <w:sectPr w:rsidR="00965B07" w:rsidRPr="0044643E" w:rsidSect="00965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43E"/>
    <w:rsid w:val="00097E86"/>
    <w:rsid w:val="0044643E"/>
    <w:rsid w:val="00816C2F"/>
    <w:rsid w:val="00965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B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1127</Words>
  <Characters>6428</Characters>
  <Application>Microsoft Office Word</Application>
  <DocSecurity>0</DocSecurity>
  <Lines>53</Lines>
  <Paragraphs>15</Paragraphs>
  <ScaleCrop>false</ScaleCrop>
  <Company/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4</cp:revision>
  <dcterms:created xsi:type="dcterms:W3CDTF">2017-12-22T09:06:00Z</dcterms:created>
  <dcterms:modified xsi:type="dcterms:W3CDTF">2017-12-22T09:21:00Z</dcterms:modified>
</cp:coreProperties>
</file>